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post bez słów.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post bez słów.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Niech liczby mówią same za siebie!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 post bez słów. </w:t>
      </w:r>
    </w:p>
    <w:p>
      <w:r>
        <w:rPr>
          <w:rFonts w:ascii="calibri" w:hAnsi="calibri" w:eastAsia="calibri" w:cs="calibri"/>
          <w:sz w:val="24"/>
          <w:szCs w:val="24"/>
        </w:rPr>
        <w:t xml:space="preserve">Niech liczby mówią same za siebie!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2024-04-20T06:03:23+02:00</dcterms:created>
  <dcterms:modified xsi:type="dcterms:W3CDTF">2024-04-20T06:03:23+02:00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