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Kotły TIS Group na targach w Wilnie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producent nowoczesnych kotłów C.O. na paliwa stałe – TIS Group – prezentuje swoją ofertę podczas trwających właśnie, prestiżowych targów mieszkaniowych „Super Namai” w Wilnie.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oferta TIS od lat jest doskonale znana na Litwie. Państwa Europy Wschodniej oraz kraje bałtyckie, a w szczególności właśnie nasz sąsiad, były bowiem pierwszym rynkiem zbytu dla tej pochodzącej z Podlasia firmy.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Uruchamiając kilka lat temu produkcję kotłów, za cel w pierwszej kolejności obraliśmy sobie właśnie tę część Europy. Dzięki połączeniu jakości i atrakcyjnych cen udało się nam w stosunkowo krótkim czasie zbudować odpowiednią renomę i pozytywny wizerunek naszych wyrobów. Zdobyte tam cenne doświadczenia przenosimy obecnie na rodzime podwórko- </w:t>
      </w:r>
      <w:r>
        <w:rPr>
          <w:rFonts w:ascii="calibri" w:hAnsi="calibri" w:eastAsia="calibri" w:cs="calibri"/>
          <w:sz w:val="24"/>
          <w:szCs w:val="24"/>
        </w:rPr>
        <w:t xml:space="preserve">podkreśla Tomasz Mańczuk, prezes TIS Group.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Przedstawiciel firmy zaznacza jednocześnie, że udział w wystawach branżowych organizowanych w krajach, w których produkty spółki są już doskonale znane i rozpoznawalne, to konieczność podyktowana potrzebą systematycznego rozwijania obecności jej marki na tych rynkach.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Miesiąc temu nasze wyroby prezentowaliśmy na jednych z najważniejszych targów w Rosji, które odbywały się w Moskwie. Teraz przyszedł czas na udział w niemniej ważnym z naszego punktu widzenia wydarzeniu w stolicy Litwy – dodaje.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trakcie odbywającej się w dniach 20 – 22 kwietnia wystawy produktów dedykowanych dla gospodarstw domowych, zorganizowanej w największej na Litwie hali sportowej Simens Arena, TIS prezentuje swoje sztandarowe wyroby chętnie wybierane przez klientów zza wschodniej granicy, lecz zarazem cieszące się coraz większym zainteresowaniem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Mowa przede wszystkim o nowoczesnych kotłach zasilanych pelletem, które niemal nie wymagają obsługi z strony właściciela domu, ale również o bardziej tradycyjnych rozwiązaniach - jak kotły dedykowane do spalania drewna lub ekogroszku.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2024-04-25T20:01:41+02:00</dcterms:created>
  <dcterms:modified xsi:type="dcterms:W3CDTF">2024-04-25T20:01:41+02:00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