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robi biznesy? O tym opowie nie kto inny, jak... Janusz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robi biznesy? O tym opowie nie kto inny, jak... Janusz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dobrze czytacie. To już 10 lat, a my nie możemy przejść wobec tego faktu obojętnie i postanowiliśmy podzielić się z Wami tym, co najlepsze - sobą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otwieramy serię filmów, w których każdy z nas opowie o swojej przygodzie z Opublikowanymi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się robi biznesy? O tym opowie nie kto inny, jak... Janusz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24"/>
          <w:szCs w:val="24"/>
        </w:rPr>
        <w:t xml:space="preserve">Tak, dobrze czytacie. To już 10 lat, a my nie możemy przejść wobec tego faktu obojętnie i postanowiliśmy podzielić się z Wami tym, co najlepsze - sobą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samym otwieramy serię filmów, w których każdy z nas opowie o swojej przygodzie z Opublikowanymi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2026-05-17T06:02:59+02:00</dcterms:created>
  <dcterms:modified xsi:type="dcterms:W3CDTF">2026-05-17T06:02:59+02:00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