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Jedyna taka fabryka w Europie już działa</w:t>
      </w:r>
    </w:p>
    <w:p>
      <w:pPr>
        <w:spacing w:before="0" w:after="500" w:line="264" w:lineRule="auto"/>
      </w:pPr>
      <w:r>
        <w:rPr>
          <w:rFonts w:ascii="calibri" w:hAnsi="calibri" w:eastAsia="calibri" w:cs="calibri"/>
          <w:sz w:val="36"/>
          <w:szCs w:val="36"/>
          <w:b/>
        </w:rPr>
        <w:t xml:space="preserve">Choć trudno w to uwierzyć, ale to jedyne tego typu miejsce nie tylko w Polsce ale i całej Europie. Mowa o „Fabryce misia”, czyli najbardziej innowacyjnym centrum rekreacyjnym dla najmłodszych. W sobotę, 28 maja odbyło się jego oficjalne otwarcie.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wyjątkowość tego miejsca składa się szereg elementów. Tym najważniejszym, który sprawia, że zlokalizowana w białostockiej Galerii Madro „Fabryka” jest jedyna w swoim rodzaju, to możliwość stworzenia własnego, pluszowego przyjaciela. Co ciekawe, miś będzie nie tylko wyjątkowy pod względem wyglądu, ale również i… charakteru. </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 Dzieci pod opieką animatorów będą samodzielnie, krok po kroku tworzyły swojego misia. Towarzyszy temu zresztą konkretna historia, która została zawarta w specjalnie dla nas napisanej bajce – wyjaśnia Izabela Nowik, manager „Fabryki misia”.</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Ale – jak podkreśla – nie jest to jedyna atrakcja tego miejsca. Dodatkowo w centrum rekreacyjnym stworzono najciekawszy spośród wszystkich działajacych w regionie tego rodzaju miejsc tor przeszkód. Coś specjalnie dla siebie znajdą tam również mali amatorzy szaleństw na zjeżdzalniach – te bowiem są w tym miejscu najdłuższe, a przy tym najszybsze oraz fani „motoryzacji” - nie zabrakło tam również toru rajdowego i elektrycznych „wyścigówek”.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Warto również dodać, że dość mocno stawiamy na innowacyjne atrakcje bazujące na multimediach i pełnej interakcji z dzieckiem. Mam tu m.in. na myśli specjalną, kinetyczną piaskownicę czy interaktywną podłogę – zaledwie jedną z kilku tego typu w kraju.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zapomniano przy tym o najmłodszych gościach. W kąciku zabaw dla maluchów dzieci będą miały do dyspozycji wiele bezpiecznych, nowoczesnych zabawek renomowanych firm. </w:t>
      </w:r>
      <w:r>
        <w:rPr>
          <w:rFonts w:ascii="calibri" w:hAnsi="calibri" w:eastAsia="calibri" w:cs="calibri"/>
          <w:sz w:val="24"/>
          <w:szCs w:val="24"/>
          <w:i/>
          <w:iCs/>
        </w:rPr>
        <w:t xml:space="preserve">- Wszystko w najlepszym gatunku i jakości – zapewnia manager. </w:t>
      </w:r>
    </w:p>
    <w:p>
      <w:r>
        <w:rPr>
          <w:rFonts w:ascii="calibri" w:hAnsi="calibri" w:eastAsia="calibri" w:cs="calibri"/>
          <w:sz w:val="24"/>
          <w:szCs w:val="24"/>
        </w:rPr>
        <w:t xml:space="preserve"> </w:t>
      </w:r>
    </w:p>
    <w:p>
      <w:r>
        <w:rPr>
          <w:rFonts w:ascii="calibri" w:hAnsi="calibri" w:eastAsia="calibri" w:cs="calibri"/>
          <w:sz w:val="24"/>
          <w:szCs w:val="24"/>
        </w:rPr>
        <w:t xml:space="preserve"> Wzorem podobnych miejsc tego typu, także i tam będzie można zorganizować kinder- party, w jednej z siedmiu tematycznie urządzonych sal urodzinowych.</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Nad bezpieczeństwem oraz dobrą zabawą odwiedzających czuwa sztab wykwalifikowanych animatorów, którzy dodatkowo będą prowadzili wyjątkowe warsztaty. Co ciekawe, „Fabryka” oferuje przy tym możliwość pozostawienia dziecka na noc pod opieką. Dodatkowo zaś rodzice mogą na bieżąco sprawdzać co się nim dzieje, nie tylko przy tym obserwując je przez internet dzięki obrazom z kamer, ale również słysząc, bo system jest wyposażony w rejestrator dźwięku – informuje Izabela Nowik.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Choć oficjalne otwarcie odbyło się w sobotę, 28 maja, pierwsi goście mogli już wypróbować przygotowane atrakcje kilka dni wcześniej. W środę zaproszono dzieci z domu dziecka oraz podopiecznych kilku białostockich Fundacji i Stowarzyszeń, które za darmo przez kilka godzin osobiście odkrywały „Fabrykę misia”. W tym nieoficjalnym otwarciu wzięły też udział modelki z projektu Fresh Faces. </w:t>
      </w:r>
    </w:p>
    <w:p>
      <w:r>
        <w:rPr>
          <w:rFonts w:ascii="calibri" w:hAnsi="calibri" w:eastAsia="calibri" w:cs="calibri"/>
          <w:sz w:val="24"/>
          <w:szCs w:val="24"/>
        </w:rPr>
        <w:t xml:space="preserve"> </w:t>
      </w:r>
    </w:p>
    <w:p>
      <w:r>
        <w:rPr>
          <w:rFonts w:ascii="calibri" w:hAnsi="calibri" w:eastAsia="calibri" w:cs="calibri"/>
          <w:sz w:val="24"/>
          <w:szCs w:val="24"/>
        </w:rPr>
        <w:t xml:space="preserve"> „Fabryka misia” znajduje się w Galerii Madro, przy ulicy Zwycięstwa.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2026-09-24T03:32:05+02:00</dcterms:created>
  <dcterms:modified xsi:type="dcterms:W3CDTF">2026-09-24T03:32:05+02:00</dcterms:modified>
</cp:coreProperties>
</file>

<file path=docProps/custom.xml><?xml version="1.0" encoding="utf-8"?>
<Properties xmlns="http://schemas.openxmlformats.org/officeDocument/2006/custom-properties" xmlns:vt="http://schemas.openxmlformats.org/officeDocument/2006/docPropsVTypes"/>
</file>