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Krynkę na nowo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naturalnie czysta i nie jest poddawana złożonemu procesowi uzdatniania, a jednocześnie zawiera w swoim składzie właściwe dla tego produktu składniki. Mowa o wodzie wydobywanej z bezpiecznego źródła na poziomie 70 metrów pod ziemią w podlaskiej miejscowości Krynki. Od 1947 roku działa tam wytwórnia wód „Krynka”.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marka zapoczątkowała etap zmian wyglądu etykiet, który poprzedziła też zmiana logo.</w:t>
      </w:r>
    </w:p>
    <w:p>
      <w:r>
        <w:rPr>
          <w:rFonts w:ascii="calibri" w:hAnsi="calibri" w:eastAsia="calibri" w:cs="calibri"/>
          <w:sz w:val="24"/>
          <w:szCs w:val="24"/>
        </w:rPr>
        <w:t xml:space="preserve">Proces pełnego rebrandingu właśnie dobiegł końca. W efekcie wszystkie produkty znajdujące się w</w:t>
      </w:r>
    </w:p>
    <w:p>
      <w:r>
        <w:rPr>
          <w:rFonts w:ascii="calibri" w:hAnsi="calibri" w:eastAsia="calibri" w:cs="calibri"/>
          <w:sz w:val="24"/>
          <w:szCs w:val="24"/>
        </w:rPr>
        <w:t xml:space="preserve">portfolio tej podlaskiej marki zyskały już zupełnie nowy designe.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dumni z naszych nowych etykiet. Wierzę głęboko, że dzięki nim po Krynkę sięgną również</w:t>
      </w:r>
    </w:p>
    <w:p>
      <w:r>
        <w:rPr>
          <w:rFonts w:ascii="calibri" w:hAnsi="calibri" w:eastAsia="calibri" w:cs="calibri"/>
          <w:sz w:val="24"/>
          <w:szCs w:val="24"/>
        </w:rPr>
        <w:t xml:space="preserve">młode pokolenia. To w praktyce ukłon w ich stronę. Jest nowocześnie i zgodnie z obowiązującym</w:t>
      </w:r>
    </w:p>
    <w:p>
      <w:r>
        <w:rPr>
          <w:rFonts w:ascii="calibri" w:hAnsi="calibri" w:eastAsia="calibri" w:cs="calibri"/>
          <w:sz w:val="24"/>
          <w:szCs w:val="24"/>
        </w:rPr>
        <w:t xml:space="preserve">wzornictwem. Krynka to marka o mocno ugruntowanej pozycji w świadomości klientów z Podlasia, a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nowym etykietom chcemy systematycznie wprowadzać produkt w kolejnych regionach kraju –</w:t>
      </w:r>
    </w:p>
    <w:p>
      <w:r>
        <w:rPr>
          <w:rFonts w:ascii="calibri" w:hAnsi="calibri" w:eastAsia="calibri" w:cs="calibri"/>
          <w:sz w:val="24"/>
          <w:szCs w:val="24"/>
        </w:rPr>
        <w:t xml:space="preserve">mówi Mieczyslaw Surowiec, prezes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jej produkty dostępne są poza województwem podlaskim również na Warmii i Mazurach, w</w:t>
      </w:r>
    </w:p>
    <w:p>
      <w:r>
        <w:rPr>
          <w:rFonts w:ascii="calibri" w:hAnsi="calibri" w:eastAsia="calibri" w:cs="calibri"/>
          <w:sz w:val="24"/>
          <w:szCs w:val="24"/>
        </w:rPr>
        <w:t xml:space="preserve">Warszawie i na Pomorzu, ale według zapewnień prezesa, firma pracuje nad rozwojem dystrybucji.</w:t>
      </w:r>
    </w:p>
    <w:p>
      <w:r>
        <w:rPr>
          <w:rFonts w:ascii="calibri" w:hAnsi="calibri" w:eastAsia="calibri" w:cs="calibri"/>
          <w:sz w:val="24"/>
          <w:szCs w:val="24"/>
        </w:rPr>
        <w:t xml:space="preserve">Podlaska wytwórnia wód korzysta z niewyczerpalnych źródeł krystalicznie czystej wody, naturalnie</w:t>
      </w:r>
    </w:p>
    <w:p>
      <w:r>
        <w:rPr>
          <w:rFonts w:ascii="calibri" w:hAnsi="calibri" w:eastAsia="calibri" w:cs="calibri"/>
          <w:sz w:val="24"/>
          <w:szCs w:val="24"/>
        </w:rPr>
        <w:t xml:space="preserve">nasyconej składnikami mineralnymi. Źródło Krynki znajduje się na skraju Puszczy Knyszyńskiej w</w:t>
      </w:r>
    </w:p>
    <w:p>
      <w:r>
        <w:rPr>
          <w:rFonts w:ascii="calibri" w:hAnsi="calibri" w:eastAsia="calibri" w:cs="calibri"/>
          <w:sz w:val="24"/>
          <w:szCs w:val="24"/>
        </w:rPr>
        <w:t xml:space="preserve">ekologicznie czystym regionie. Strumienie biją w tym miejscu już od zamierzchłych czasów.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Krynka jest wodą źródlaną naturalnego pochodzenia o składzie mineralnym i właściwościach</w:t>
      </w:r>
    </w:p>
    <w:p>
      <w:r>
        <w:rPr>
          <w:rFonts w:ascii="calibri" w:hAnsi="calibri" w:eastAsia="calibri" w:cs="calibri"/>
          <w:sz w:val="24"/>
          <w:szCs w:val="24"/>
        </w:rPr>
        <w:t xml:space="preserve">wymaganych dla wody przeznaczonej do codziennego spożycia. Co ważne, nie zawiera ona w</w:t>
      </w:r>
    </w:p>
    <w:p>
      <w:r>
        <w:rPr>
          <w:rFonts w:ascii="calibri" w:hAnsi="calibri" w:eastAsia="calibri" w:cs="calibri"/>
          <w:sz w:val="24"/>
          <w:szCs w:val="24"/>
        </w:rPr>
        <w:t xml:space="preserve">znacznych ilościach składników, które powinny być limitowane przez niektóre osoby w codziennej</w:t>
      </w:r>
    </w:p>
    <w:p>
      <w:r>
        <w:rPr>
          <w:rFonts w:ascii="calibri" w:hAnsi="calibri" w:eastAsia="calibri" w:cs="calibri"/>
          <w:sz w:val="24"/>
          <w:szCs w:val="24"/>
        </w:rPr>
        <w:t xml:space="preserve">diecie, takich jak: chlorki, sód, potas, siarczany, fluorki oraz jodki. Z uwagi na jej skład brak też</w:t>
      </w:r>
    </w:p>
    <w:p>
      <w:r>
        <w:rPr>
          <w:rFonts w:ascii="calibri" w:hAnsi="calibri" w:eastAsia="calibri" w:cs="calibri"/>
          <w:sz w:val="24"/>
          <w:szCs w:val="24"/>
        </w:rPr>
        <w:t xml:space="preserve">przeciwwskazań do jej stałego stosowania bez ograniczeń dla osób w każdym wieku i niezależnie od</w:t>
      </w:r>
    </w:p>
    <w:p>
      <w:r>
        <w:rPr>
          <w:rFonts w:ascii="calibri" w:hAnsi="calibri" w:eastAsia="calibri" w:cs="calibri"/>
          <w:sz w:val="24"/>
          <w:szCs w:val="24"/>
        </w:rPr>
        <w:t xml:space="preserve">stanu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Woda wypływa spod ziemi ze studni artezyjskich i pod wpływem naturalnego ciśnienia wydobywa się</w:t>
      </w:r>
    </w:p>
    <w:p>
      <w:r>
        <w:rPr>
          <w:rFonts w:ascii="calibri" w:hAnsi="calibri" w:eastAsia="calibri" w:cs="calibri"/>
          <w:sz w:val="24"/>
          <w:szCs w:val="24"/>
        </w:rPr>
        <w:t xml:space="preserve">nad powierzchnię terenu do wysokości trzech metrów – mówi Barbara Janowicz, główny technolog</w:t>
      </w:r>
    </w:p>
    <w:p>
      <w:r>
        <w:rPr>
          <w:rFonts w:ascii="calibri" w:hAnsi="calibri" w:eastAsia="calibri" w:cs="calibri"/>
          <w:sz w:val="24"/>
          <w:szCs w:val="24"/>
        </w:rPr>
        <w:t xml:space="preserve">żywieniowy w wytwórni Krynka. - W naszej produkcji wykorzystujemy wodę, którą pobieramy z</w:t>
      </w:r>
    </w:p>
    <w:p>
      <w:r>
        <w:rPr>
          <w:rFonts w:ascii="calibri" w:hAnsi="calibri" w:eastAsia="calibri" w:cs="calibri"/>
          <w:sz w:val="24"/>
          <w:szCs w:val="24"/>
        </w:rPr>
        <w:t xml:space="preserve">głębokości 70 metrów. Od początku działalności naszym priorytetem jest zachowanie pierwotnego</w:t>
      </w:r>
    </w:p>
    <w:p>
      <w:r>
        <w:rPr>
          <w:rFonts w:ascii="calibri" w:hAnsi="calibri" w:eastAsia="calibri" w:cs="calibri"/>
          <w:sz w:val="24"/>
          <w:szCs w:val="24"/>
        </w:rPr>
        <w:t xml:space="preserve">smaku wydobywanej wody, jej czystości i specyficznych właściwości.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Jak podkreślają technolodzy żywności, Krynka jest czysta pod względem mikrobiologicznym, pochodzi</w:t>
      </w:r>
    </w:p>
    <w:p>
      <w:r>
        <w:rPr>
          <w:rFonts w:ascii="calibri" w:hAnsi="calibri" w:eastAsia="calibri" w:cs="calibri"/>
          <w:sz w:val="24"/>
          <w:szCs w:val="24"/>
        </w:rPr>
        <w:t xml:space="preserve">ze złóż podziemnych, izolowanych od czynników zewnętrznych i co ciekawe nigdy nie stwierdzono w</w:t>
      </w:r>
    </w:p>
    <w:p>
      <w:r>
        <w:rPr>
          <w:rFonts w:ascii="calibri" w:hAnsi="calibri" w:eastAsia="calibri" w:cs="calibri"/>
          <w:sz w:val="24"/>
          <w:szCs w:val="24"/>
        </w:rPr>
        <w:t xml:space="preserve">nich składników toksycznych czy szkodliwych dla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wszystko wpływa na to, że nasza Krynka nie podlega procesowi uzdatniania i nie jest</w:t>
      </w:r>
    </w:p>
    <w:p>
      <w:r>
        <w:rPr>
          <w:rFonts w:ascii="calibri" w:hAnsi="calibri" w:eastAsia="calibri" w:cs="calibri"/>
          <w:sz w:val="24"/>
          <w:szCs w:val="24"/>
        </w:rPr>
        <w:t xml:space="preserve">dezynfekowana. Skład wody źródlanej rozlewanej do opakowań jednostkowych jest identyczny jak skład mineralny wody ze źródła. Na żadnym etapie produkcji nie ingerujemy w skład chemiczny –</w:t>
      </w:r>
    </w:p>
    <w:p>
      <w:r>
        <w:rPr>
          <w:rFonts w:ascii="calibri" w:hAnsi="calibri" w:eastAsia="calibri" w:cs="calibri"/>
          <w:sz w:val="24"/>
          <w:szCs w:val="24"/>
        </w:rPr>
        <w:t xml:space="preserve">zapewnia Barbara Janowicz.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lat temu spółka opracowała i wdrożyła System Zarządzania Bezpieczeństwem Żywności oparty</w:t>
      </w:r>
    </w:p>
    <w:p>
      <w:r>
        <w:rPr>
          <w:rFonts w:ascii="calibri" w:hAnsi="calibri" w:eastAsia="calibri" w:cs="calibri"/>
          <w:sz w:val="24"/>
          <w:szCs w:val="24"/>
        </w:rPr>
        <w:t xml:space="preserve">na normie PN-EN ISO 22000. Polega on na stałym monitorowaniu każdego etapu procesu</w:t>
      </w:r>
    </w:p>
    <w:p>
      <w:r>
        <w:rPr>
          <w:rFonts w:ascii="calibri" w:hAnsi="calibri" w:eastAsia="calibri" w:cs="calibri"/>
          <w:sz w:val="24"/>
          <w:szCs w:val="24"/>
        </w:rPr>
        <w:t xml:space="preserve">technologicznego, od przyjęcia surowców do produkcji aż po dystrybucję wody i wytwarzanych na bazie</w:t>
      </w:r>
    </w:p>
    <w:p>
      <w:r>
        <w:rPr>
          <w:rFonts w:ascii="calibri" w:hAnsi="calibri" w:eastAsia="calibri" w:cs="calibri"/>
          <w:sz w:val="24"/>
          <w:szCs w:val="24"/>
        </w:rPr>
        <w:t xml:space="preserve">wody napoi smakowych.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Ten system obejmuje proces produkcji: wody źródlanej niegazowanej w opakowaniach PET i butlach</w:t>
      </w:r>
    </w:p>
    <w:p>
      <w:r>
        <w:rPr>
          <w:rFonts w:ascii="calibri" w:hAnsi="calibri" w:eastAsia="calibri" w:cs="calibri"/>
          <w:sz w:val="24"/>
          <w:szCs w:val="24"/>
        </w:rPr>
        <w:t xml:space="preserve">pięciogalonowych, wody źródlanej gazowanej w opakowaniach szklanych i w opakowaniach PET,</w:t>
      </w:r>
    </w:p>
    <w:p>
      <w:r>
        <w:rPr>
          <w:rFonts w:ascii="calibri" w:hAnsi="calibri" w:eastAsia="calibri" w:cs="calibri"/>
          <w:sz w:val="24"/>
          <w:szCs w:val="24"/>
        </w:rPr>
        <w:t xml:space="preserve">napoi smakowych niegazowanych i gazowanych w opakowaniach PET oraz napoi smakowych</w:t>
      </w:r>
    </w:p>
    <w:p>
      <w:r>
        <w:rPr>
          <w:rFonts w:ascii="calibri" w:hAnsi="calibri" w:eastAsia="calibri" w:cs="calibri"/>
          <w:sz w:val="24"/>
          <w:szCs w:val="24"/>
        </w:rPr>
        <w:t xml:space="preserve">gazowanych w opakowaniach szklanych - kończy Barbara Janowicz.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Opinia:</w:t>
      </w:r>
    </w:p>
    <w:p>
      <w:r>
        <w:rPr>
          <w:rFonts w:ascii="calibri" w:hAnsi="calibri" w:eastAsia="calibri" w:cs="calibri"/>
          <w:sz w:val="24"/>
          <w:szCs w:val="24"/>
        </w:rPr>
        <w:t xml:space="preserve">Dr hab. Elżbieta Jekatierynczuk - Rudczyk, dyrektor Instytutu Biologii / Zakład Ochrony</w:t>
      </w:r>
    </w:p>
    <w:p>
      <w:r>
        <w:rPr>
          <w:rFonts w:ascii="calibri" w:hAnsi="calibri" w:eastAsia="calibri" w:cs="calibri"/>
          <w:sz w:val="24"/>
          <w:szCs w:val="24"/>
        </w:rPr>
        <w:t xml:space="preserve">Środowiska Uniwersytetu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Wody międzymorenowe, które biją w okolicach Krynek w województwie podlaskim charakteryzują się</w:t>
      </w:r>
    </w:p>
    <w:p>
      <w:r>
        <w:rPr>
          <w:rFonts w:ascii="calibri" w:hAnsi="calibri" w:eastAsia="calibri" w:cs="calibri"/>
          <w:sz w:val="24"/>
          <w:szCs w:val="24"/>
        </w:rPr>
        <w:t xml:space="preserve">bardzo dobrą jakością i spełniają warunki stawiane wodom do picia. Niezwykłość tej wody polega na</w:t>
      </w:r>
    </w:p>
    <w:p>
      <w:r>
        <w:rPr>
          <w:rFonts w:ascii="calibri" w:hAnsi="calibri" w:eastAsia="calibri" w:cs="calibri"/>
          <w:sz w:val="24"/>
          <w:szCs w:val="24"/>
        </w:rPr>
        <w:t xml:space="preserve">braku ingerencji w jej jakość. Woda źródlana, jaką oferuje wytwórnia Krynka jest to substancja</w:t>
      </w:r>
    </w:p>
    <w:p>
      <w:r>
        <w:rPr>
          <w:rFonts w:ascii="calibri" w:hAnsi="calibri" w:eastAsia="calibri" w:cs="calibri"/>
          <w:sz w:val="24"/>
          <w:szCs w:val="24"/>
        </w:rPr>
        <w:t xml:space="preserve">naturalna, a w związku z tym wpisująca się w trend najnowszych upodobań żywieniowych.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2026-10-27T16:00:22+01:00</dcterms:created>
  <dcterms:modified xsi:type="dcterms:W3CDTF">2026-10-27T16:00:22+01:00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