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Podlaska Koja rośnie z miesiąca na miesiąc i rozwija dystrybucję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 1992 roku w Stawiskach na Podlasiu powstawała Koja, nikt nie zakładał, że na bazie tej niewielkiej, rodzinnej firmy wyrośnie liczące się na rynku przedsiębiorstwo, w którym zatrudnienie znajdzie ponad 170 wykwalifikowanych specjalistów. Co ciekawe, przedstawiciele firmy nie spoczywają jednak na laurach i właśnie zapowiedzieli istotny rozwój sieci dystrybucji zarówno tej krajowej, jak i zagranicznej.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samego początku sztandarowym produktem firmy były kabiny do ciągników. Z czasem oferta firmy ulegała jednak poszerzeniu i zaczęły pojawiać się w niej kolejne urządzenia dla sektora rolnego i komunalnego.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Systematyczne powiększanie gamy dostępnych u nas produktów niejako musi iść w parze z pozyskiwaniem nowych rynków zbytu. Dlatego też stale pracujemy nad nawiązywaniem współpracy z kolejnymi partnerami, którzy ułatwią rozwój naszej sieci dystrybucyjnej i tym samym pozwolą nam na dalszy rozwój </w:t>
      </w:r>
      <w:r>
        <w:rPr>
          <w:rFonts w:ascii="calibri" w:hAnsi="calibri" w:eastAsia="calibri" w:cs="calibri"/>
          <w:sz w:val="24"/>
          <w:szCs w:val="24"/>
        </w:rPr>
        <w:t xml:space="preserve">– mówi Andrzej Konopka z firmy Koja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pozyskiwanie kolejnych podmiotów do współpracy odbywa się w ostatnim czasie w Stawiskach niemal samoczynnie. Zdaniem przedstawicieli firmy wpływ na to miał udział w zakończonych niedawno targach AGRO SHOW 2017.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­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Nasz udział w największej w Europie wystawie rolniczej nie przeszedł bez echa, a bezpośrednim efektem tego był radykalny wzrost ilości zamówień i coraz większa liczba przedsiębiorców gotowych do dystrybuowania naszych wyrobów – </w:t>
      </w:r>
      <w:r>
        <w:rPr>
          <w:rFonts w:ascii="calibri" w:hAnsi="calibri" w:eastAsia="calibri" w:cs="calibri"/>
          <w:sz w:val="24"/>
          <w:szCs w:val="24"/>
        </w:rPr>
        <w:t xml:space="preserve">dodaje przedstawiciel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ślad za tym iść więc będzie rozwój mapy dystrybucji. Dotyczy to zarówno dystrubucji krajwej ale i zagranicznej. Dotychczas produkty firmy dostępne były m.in. w Czechach, Holandii, Danii, Niemczech, Grecji i na Litwie. Teraz, przy okazji budowy nowej sieci dealerskiej Koja planuje podbić całą Skandynawię.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A zapotrzebowanie na produkowane przez nas urządzenia jest w tym rejonie ogromne. Na całe szczęście jesteśmy dziś w stanie mu sprostać – obecnie w ciągu roku możemy bowiem wyprodukować ponad 1000 kabin ciągnikowych w kilkunastu rodzajach. Cały czas pracujemy też nad zupełnie nowymi konstrukcjami, które na rynku pojawią się prawdopodobnie jeszcze w tym roku – ­</w:t>
      </w:r>
      <w:r>
        <w:rPr>
          <w:rFonts w:ascii="calibri" w:hAnsi="calibri" w:eastAsia="calibri" w:cs="calibri"/>
          <w:sz w:val="24"/>
          <w:szCs w:val="24"/>
        </w:rPr>
        <w:t xml:space="preserve">podsumowuje szef firmy Koja.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kabin ciągnikowych w Stawiskach produkowane są również ramy ochronne, mieszadła do gnojowicy, pługi orne i odśnieżne i ścinacze łąkowe i kosiarki oraz szereg innych maszyn rolniczych.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2026-10-25T13:00:23+01:00</dcterms:created>
  <dcterms:modified xsi:type="dcterms:W3CDTF">2026-10-25T13:00:23+01:00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