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w Polsce i pierwszy na Podlasiu zabieg implantologiczny z użyciem technologii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Mniejsze ryzyko powikłań i niepowodzenia zabiegu, sprawniej przeprowadzona operacja, szybsza rekonwalescencja a przede wszystkim mniejszy ból odczuwany przez pacjenta. To najważniejsze elementy cechujące innowacyjną metodę wszczepiania implantów stomatologicznych przy użyciu specjalnego szablonu drukowanego w technologii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zabieg w regionie przy jego użyciu odbył się w piątek, 3 czerwca w zambrowskiej klinice stomatologicznej Medico. Operację przeprowadził niemiecki chirurg implantolog dr n.med. Lothar Kluba. Była to zarazem dopiero druga tego typu operacja w Polsce przeprowadzona z zastosowaniem tej metody.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obowiązującym standardem w leczeniu implantologicznym jest tzw. zabieg płatowy.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skrócie, sprowadza się to do rozcięcia dziąsła i odsłonięcia kości w miejscu planowanego implantu. Następnie chirurg przygotowuje otwór w kości czyli tzw. „łoże”, w którym umieszcza tytanowy implant a na koniec zszywa operowane miejsce </w:t>
      </w:r>
      <w:r>
        <w:rPr>
          <w:rFonts w:ascii="calibri" w:hAnsi="calibri" w:eastAsia="calibri" w:cs="calibri"/>
          <w:sz w:val="24"/>
          <w:szCs w:val="24"/>
        </w:rPr>
        <w:t xml:space="preserve">– wyjaśnia lek. stom. Alina Ankowska z Medico Clinic w Zambrowie.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wybór miejsca i przygotowanie „łoża” odbywa się śródoperacyjnie i wiele w tym względzie zależy od umiejętności i doświadczenia lekarza. Nowy sposób postępowania klinicznego, redukuje do minimum ryzyko popełnienia błędu w trakcie operacji oraz wystąpienia poważnych powikłań związanych z nieodpowiednio dobranym miejscem wprowadzenia implantu.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obrazu z Tomografii Komputerowej wykonywany jest projekt specjalnego szablonu uwzględniającego indywidualne warunki anatomicznego ukształtowania kości danego pacjenta, w którym zostaje zaplanowane precyzyjnie miejsce umieszczenia implantu. Projekt zostaje następnie wydrukowany z polimerów w technologii 3D.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zabiegu, chirurg umieszcza szablon w obrębie pola zabiegowego. W miejscu wskazanym przez „celownik” nawierca otwory, przygotowując tym samym „łoże” pod implant – </w:t>
      </w:r>
      <w:r>
        <w:rPr>
          <w:rFonts w:ascii="calibri" w:hAnsi="calibri" w:eastAsia="calibri" w:cs="calibri"/>
          <w:sz w:val="24"/>
          <w:szCs w:val="24"/>
        </w:rPr>
        <w:t xml:space="preserve">mówi dr n. med. Lothar Kluba, doświadczony chirurg implantolog, na co dzień stosujący tę metodę w klinice w Dusseldorfie, który przeprowadził pionierski na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specjalista, w ten sposób wykluczona jest jakakolwiek pomyłka, która może się zdarzyć przy wykonywaniu łoża w tradycyjny sposób. Nowa metoda pozwala jednocześnie na uniknięcie zabiegu płatowego.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Oznacza więc mniejszą ranę pooperacyjną, ponieważ w dziąśle zostaje wycięty tylko niewielki otwór, dokładnie tam gdzie będzie nawiercona kość. Nie ma potrzeby rozcinania tkanek na taką skalę, jak to ma miejsce przy tradycyjnym schemacie postępowania </w:t>
      </w:r>
      <w:r>
        <w:rPr>
          <w:rFonts w:ascii="calibri" w:hAnsi="calibri" w:eastAsia="calibri" w:cs="calibri"/>
          <w:sz w:val="24"/>
          <w:szCs w:val="24"/>
        </w:rPr>
        <w:t xml:space="preserve">– zaznacza dr Kluba.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Zabieg przy użyciu tego swoistego „celownika” jest zatem mało inwazyjny a sama metoda mniej atraumatyczna dla pacjenta. W związku ze zdecydowanie mniejszą raną, praktycznie nie występuje opuchlizna i towarzyszy temu mniejszy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zyskuje przy tym pewność, że implant zostanie ulokowany we właściwy sposób, a pacjent dodatkowe poczucie bezpieczeństwa. Operacja staje się też krótsza, dzięki czemu rośnie efektywność pracy zespołu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Przeprowadzony w Medico, zaledwie drugi w naszym kraju zabieg, spotkał się ze sporym zainteresowaniem lekarzy z całego regionu. Specjaliści zyskali dodatkowo możliwość obserwowania na żywo trwającej operacji dzięki transmisji video realizowanej wprost z sali operacyjnej.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tak blisko współpracować z tą podlaską kliniką, która w szczególny sposób wyróżnia się pod względem zaawansowania technologicznego i wysokiego poziomu leczenia. Wierzę, że ten pokazowy zabieg, połączony zresztą ze szkoleniem praktycznym na modelach dla uczestniczących w nim specjalistów sprawi, że nowa metoda już wkrótce zostanie włączona do codziennego postępowania klinicznego w takich wypadkach przez wielu lekarzy – mówi Marcin Zmyślony ze spółki 3Z </w:t>
      </w:r>
      <w:r>
        <w:rPr>
          <w:rFonts w:ascii="calibri" w:hAnsi="calibri" w:eastAsia="calibri" w:cs="calibri"/>
          <w:sz w:val="24"/>
          <w:szCs w:val="24"/>
        </w:rPr>
        <w:t xml:space="preserve">będącej wyłącznym dystrybutorem implantów Medentis w Polsce, z którą Medico współpracuje już od kilku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n.med Lothar Kluba jest specjalistą chirurgii oraz implantologiem. Od przeszło 20 lat prowadzi w Dusseldorfie klinikę, w której wykorzystuje na co dzień prezentowaną polskim lekarzom metodę leczenia. Jest też konsultantem medycznym i ekspertem tego niemieckiego koncernu.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wszczepiania implantów wykorzystująca specjalny szablon wydrukowany w technologii 3D jest stosowana w Niemczech od blisko 3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2025-10-14T12:43:10+02:00</dcterms:created>
  <dcterms:modified xsi:type="dcterms:W3CDTF">2025-10-14T12:43:10+02:00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