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Torzewski dzieciom na początek „Miesiąca Dobroczynności”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Rozpocznie się tradycyjnie – koncertem charytatywnym w Operze i Filharmonii Podlaskiej, zaplanowano również specjalny, dobroczynny, Bal Andrzejkowy. A przez cały listopad w wielu punktach całego miasta znaleźć będzie można puszki Fundacji „Pomóż Im”, do których każdy będzie mógł wrzucić symboliczny datek. Wszystko w ramach kolejnej – trzeciej już edycji – „Miesiąca Dobroczynności”.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zebrane środki w ramach „Miesiąca Dobroczynności” a zatem również dochód z koncertu czy balu, zostaną przeznaczone na rzecz hospicjum dla dzieci oraz budowę ośrodka „Arka”. W środę, 9 listopada o godzinie 19.00 przed białostocką publicznością wystąpi znany i ceniony na całym świecie śpiewak operowy – Marek Torzewski.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Każdy, kto chciałby na żywo podziwiać jego występ powinien się jednak mocno pospieszyć, bo w kasie Opery pozostało już naprawdę niewiele biletów. Co ciekawe, zainteresowanie wydarzeniem przekroczyło nasze najśmielsze oczekiwania, bo bilety dystrybuowane przez Operę rozeszły się w zasadzie na pniu. W efekcie, ponad tydzień temu do sprzedaży trafiła dodatkowa pula biletów na tzw. dostawki – mówi Arnold Sobolewski, prezes Fundacji.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To już kolejna odsłona tego autorskiego przedsięwzięcia Fundacji prowadzącej jedyne w regionie Domowe Hospicjum dla Dzieci. Jej celem jest zwrócenie uwagi opinii publicznej na to, że aby pomagać, w praktyce nie potrzeba żadnego wysiłku.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pójść na koncert, wziąć udział w Balu Andrzejkowym, a przede wszystkim, można to zrobić niejako przy okazji, podczas wizyty w restauracji, sklepie, punkcie usługowym czy gabinecie lekarskim, wrzucając np. wydaną przez obsługę resztę do ustawionej puszki – mówi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Takich miejsc, które biorą udział w „Miesiącu Dobroczynności” będzie ponad 20. Wciąż dołączają kolejne, bowiem lista nie jest zamknięta. Pełen wykaz lokali, w których można znaleźć fundacyjne puszki znajduje się na stronie internetowej Fundacji oraz na jej profilu na facebooku.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Spośród nich jest wiele takich, które uczestniczą w tym przedsięwzięciu już po raz kolejny. Co ważne jednak, jest też i sporo nowych miejsc, które zdecydowały się włączyć po raz pierwszy – ale mamy nadzieję, że nie ostatni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Niecodziennym elementem tegorocznej odsłony będzie dzień otwarty w Familijnym Centrum Medycznym Fundacji „Pomóż Im”. W sobotę, 12 listopada, zostanie zorganizowana akcja związana z profilaktyką chorób nowotworowych dla dzieci i dorosłych. Tego dnia w godzinach od 10.00 do 14.00 będzie można za darmo wykonać USG jamy brzusznej. Na zainteresowanych będą również oczekiwali onkolodzy – dziecięcy i dla osób dorosłych, którzy będą prowadzili bezpłatne konsultacje. Dodatkowo tego dnia zostanie kontynuowana akcja „Trzymaj się prosto” - czyli darmowe konsultacje dla dzieci i dorosłych w zakresie wad postawy i dolegliwości w obrębie kręgosłupa. Zapisy telefoniczne ruszą na kilka dni przed planowanym wydarzeniem.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odbędzie się z kolei dobroczynny Bal Andrzejkowy w Restauracji „Lipcowy Ogród”. Zainteresowanie zabawą było w tym roku tak duże, że już od dawna nie ma niestety wolnych miejsc – wszystkie stoliki zostały już zarezerwowane.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andrzejkowej zabawy czeka oprócz znakomitej rozrywki i wykwintnego menu, także szereg dodatkowych atrakcji. Odbędzie się bowiem jedyna w swoim rodzaju zabawa fantowa, w której każdy los wygrywa. Będzie też można stanąć do licytacji, na którą trafią m.in. koszulka z autografem Roberta Lewandowskiego czy obraz autorstwa Rocha Urbaniaka, podarowany Fundacji przez artystę.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także wrażeń artystycznych. O muzyczną oprawę – tradycyjnie już – zadba niezawodny zespół muzyczny BTL. Będzie również występ gościa specjalnego. Z mini – recitalem wystąpi Monika Dryl – pochodząca z Białegostoku aktorka i wokalistka, która w ubiegłym roku zwyciężyła w telewizyjnym show „Twoja twarz brzmi znajomo” wcielając się w postać Freddiego Mercurego.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Monika za zwycięstwo w programie otrzymała czek na kwotę 10 tysięcy złotych, który przekazała na naszą rzecz. Będzie to zatem również okazja, aby jej podziękować za ten piękny gest – wyznaje Arnold Sobolewski.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balu jest koncern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Punkty biorące udział w „Miesiącu Dobroczynności”: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Pijalnia Czekolady Wedel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Biuro Obsługi Klienta TaniaKsiążka ul. Kolejowa 12E/3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Bar Słowiański ul. Chrobrego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Bar Astoria ul. Rynek Kościuszki 4/1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Bar Topolanka ul. Wasilkowska 22/24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Bar Podlasiak ul. Rynek Kościuszki 15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Bar Hermes ul. Zagórna 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Salon Fryzjerki Judyta ul. Swobodna 48 lok.3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Słomiński Mordas fryzjer&amp; Barbershop ul. Piotrowska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Szalone Nożyczki ul. Podleśna 12 lok.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Kwiaciarnia Irys ul.Młynowa 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Tortova by Aga ul. Piotrowska 2 - nie potwierdzone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Salon Couture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La Mariee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Prestige Męski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Centrum Motoryzacyjne Martom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Humana Medica Omeda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18. </w:t>
      </w:r>
      <w:r>
        <w:rPr>
          <w:rFonts w:ascii="calibri" w:hAnsi="calibri" w:eastAsia="calibri" w:cs="calibri"/>
          <w:sz w:val="24"/>
          <w:szCs w:val="24"/>
        </w:rPr>
        <w:t xml:space="preserve">Omeda Rehabilitacja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19. </w:t>
      </w:r>
      <w:r>
        <w:rPr>
          <w:rFonts w:ascii="calibri" w:hAnsi="calibri" w:eastAsia="calibri" w:cs="calibri"/>
          <w:sz w:val="24"/>
          <w:szCs w:val="24"/>
        </w:rPr>
        <w:t xml:space="preserve">Medicover Białystok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Renew Clinic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21. </w:t>
      </w:r>
      <w:r>
        <w:rPr>
          <w:rFonts w:ascii="calibri" w:hAnsi="calibri" w:eastAsia="calibri" w:cs="calibri"/>
          <w:sz w:val="24"/>
          <w:szCs w:val="24"/>
        </w:rPr>
        <w:t xml:space="preserve">Secondo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22. </w:t>
      </w:r>
      <w:r>
        <w:rPr>
          <w:rFonts w:ascii="calibri" w:hAnsi="calibri" w:eastAsia="calibri" w:cs="calibri"/>
          <w:sz w:val="24"/>
          <w:szCs w:val="24"/>
        </w:rPr>
        <w:t xml:space="preserve">Wytwórnia Lodów Prawdziwych "u Lodziarzy"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23. </w:t>
      </w:r>
      <w:r>
        <w:rPr>
          <w:rFonts w:ascii="calibri" w:hAnsi="calibri" w:eastAsia="calibri" w:cs="calibri"/>
          <w:sz w:val="24"/>
          <w:szCs w:val="24"/>
        </w:rPr>
        <w:t xml:space="preserve">Twój Dentysta Zyta Mroczkowska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24. </w:t>
      </w:r>
      <w:r>
        <w:rPr>
          <w:rFonts w:ascii="calibri" w:hAnsi="calibri" w:eastAsia="calibri" w:cs="calibri"/>
          <w:sz w:val="24"/>
          <w:szCs w:val="24"/>
        </w:rPr>
        <w:t xml:space="preserve">Myjnia Car Spa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25. </w:t>
      </w:r>
      <w:r>
        <w:rPr>
          <w:rFonts w:ascii="calibri" w:hAnsi="calibri" w:eastAsia="calibri" w:cs="calibri"/>
          <w:sz w:val="24"/>
          <w:szCs w:val="24"/>
        </w:rPr>
        <w:t xml:space="preserve">Bar Eljot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2026-06-19T14:20:55+02:00</dcterms:created>
  <dcterms:modified xsi:type="dcterms:W3CDTF">2026-06-19T14:20:55+02:00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