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 nas piszą, tak nas widzą...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nas piszą, tak nas widzą...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Klienci coś o tym wiedzą, a nasz dział Media Relations wie, jak pisać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kim więc napisał w grudniu? To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Kurcze Pieczone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Soodi Pierogarnia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Makarun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Podlaskie Zakłady Zbożowe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Centrum Dietetyki Stosowanej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Cateromarket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o nas piszą, tak nas widzą...</w:t>
      </w:r>
    </w:p>
    <w:p>
      <w:r>
        <w:rPr>
          <w:rFonts w:ascii="calibri" w:hAnsi="calibri" w:eastAsia="calibri" w:cs="calibri"/>
          <w:sz w:val="24"/>
          <w:szCs w:val="24"/>
        </w:rPr>
        <w:t xml:space="preserve">Nasi Klienci coś o tym wiedzą, a nasz dział Media Relations wie, jak pisać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kim więc napisał w grudniu? To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Kurcze Pieczone</w:t>
      </w:r>
    </w:p>
    <w:p>
      <w:r>
        <w:rPr>
          <w:rFonts w:ascii="calibri" w:hAnsi="calibri" w:eastAsia="calibri" w:cs="calibri"/>
          <w:sz w:val="24"/>
          <w:szCs w:val="24"/>
        </w:rPr>
        <w:t xml:space="preserve">? Soodi Pierogarnia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? Makarun</w:t>
      </w:r>
    </w:p>
    <w:p>
      <w:r>
        <w:rPr>
          <w:rFonts w:ascii="calibri" w:hAnsi="calibri" w:eastAsia="calibri" w:cs="calibri"/>
          <w:sz w:val="24"/>
          <w:szCs w:val="24"/>
        </w:rPr>
        <w:t xml:space="preserve">? Podlaskie Zakłady Zbożowe S.A. </w:t>
      </w:r>
    </w:p>
    <w:p>
      <w:r>
        <w:rPr>
          <w:rFonts w:ascii="calibri" w:hAnsi="calibri" w:eastAsia="calibri" w:cs="calibri"/>
          <w:sz w:val="24"/>
          <w:szCs w:val="24"/>
        </w:rPr>
        <w:t xml:space="preserve">? Centrum Dietetyki Stosowanej </w:t>
      </w:r>
    </w:p>
    <w:p>
      <w:r>
        <w:rPr>
          <w:rFonts w:ascii="calibri" w:hAnsi="calibri" w:eastAsia="calibri" w:cs="calibri"/>
          <w:sz w:val="24"/>
          <w:szCs w:val="24"/>
        </w:rPr>
        <w:t xml:space="preserve">? Cateromarket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lektury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2025-11-18T12:42:22+01:00</dcterms:created>
  <dcterms:modified xsi:type="dcterms:W3CDTF">2025-11-18T12:42:22+01:00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