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zdrowo przeżyć Święta?</w:t>
      </w:r>
    </w:p>
    <w:p>
      <w:pPr>
        <w:spacing w:before="0" w:after="500" w:line="264" w:lineRule="auto"/>
      </w:pPr>
      <w:r>
        <w:rPr>
          <w:rFonts w:ascii="calibri" w:hAnsi="calibri" w:eastAsia="calibri" w:cs="calibri"/>
          <w:sz w:val="36"/>
          <w:szCs w:val="36"/>
          <w:b/>
        </w:rPr>
        <w:t xml:space="preserve">Okres Świąt Bożego Narodzenia to bez wątpienia czas szczególny… Te dni to dla większości z nas okazja do przebywania z bliskimi, a jednocześnie swego rodzaju uczta w wymiarze duchowym. Niestety w wielu wypadkach doznaniom tym towarzyszy nadmierna konsumpcja, negatywnie odbijająca się później na naszym zdrowiu i samopoczuciu. Co zrobić, aby w tym roku uniknąć podobnego scenariusza?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12 wigilijnych, niekoniecznie dietetycznych potraw, a w kolejne dni powtórka z udziałem rozmaitych mięs i nierzadko w towarzystwie alkoholu - spoglądając na Święta Bożego Narodzenia z perspektywy dietetyka okazuje się, że mamy tu do czynienia z dużym wysiłkiem dla naszego organizmu, który musi sobie z tym wszystkim jakoś poradzić.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należy zrobić, by uniknąć czyhających na nas w tym czasie pułapek żywieniowych?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Głodówkom mówimy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Jednym z częściej popełnianych błędów jest długie poszczenie. W rzeczywistości bowiem zawsze, nawet w trakcie postu, posiłki stanowiące przecież podstawowe źródło energii powinny być dostarczane co 3-4 godziny!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powstrzymujemy się od spożywania wyrobów mięsnych nie oznacza, że musimy rezygnować z regularnego jedzenia czy unikania przyjmowania jakże ważnych płynów. Z całą pewnością nie należy więc głodzić się przez cały dzień tylko po to, by wieczorem zasiąść do wigilijnej wieczerzy i, jak nakazuje tradycja, skonsumować wszystko, co znalazło się na stole.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ten sposób doprowadzamy bowiem do przepełnienia skurczonych </w:t>
      </w:r>
    </w:p>
    <w:p>
      <w:pPr>
        <w:spacing w:before="0" w:after="300"/>
      </w:pPr>
      <w:r>
        <w:rPr>
          <w:rFonts w:ascii="calibri" w:hAnsi="calibri" w:eastAsia="calibri" w:cs="calibri"/>
          <w:sz w:val="24"/>
          <w:szCs w:val="24"/>
          <w:i/>
          <w:iCs/>
        </w:rPr>
        <w:t xml:space="preserve">restrykcyjnym postem żołądka i jelit, co może powodować niestrawność, wzdęcia, a także „zatkanie” naszego przewodu pokarmowego, prowadząc do powstawania zaparć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szczególne ryzyko narażone są przy tym osoby zmagające się z zaburzeniami metabolicznymi (jak np. nowotwory, cukrzyca, nadciśnienie, dna moczanowa czy choroby hormonozależne), a także seniorzy i kobiety podczas laktacji. Niedobór niezbędnej do regeneracji energii grozi bowiem osłabieniem, pogorszeniem stanu zdrowia i zwiększa ryzyko powikłań.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 pośpiechu i z umiarem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spożywania świątecznych posiłków warto zwrócić uwagę nie tylko na to co jemy, ale również jak to robimy. Niestety, najczęściej za bardzo się przy tym spieszymy i nie przeżuwamy dokładnie wszystkich kęsów, co skutkuje osłabionym trawieniem. Podobne efekty przynosi prowadzenie rozmowy podczas jedzenia. W te Boże Narodzenie celebrujmy zatem chwile, cieszmy się świątecznymi aromatami i delektujmy smacznymi potrawami bez zbędnego pośpiechu.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rada dotyczy ilości jedzenia, które spożywamy. By móc spróbować wszystkich pyszności, warto nakładać sobie tylko po 1 łyżce każdego dania, a pomiędzy kolejnymi dokładkami robić odpowiednie przerwy. W ten sposób będziemy mieli okazję skosztowania każdej potrawy bez ryzyka wystąpienia rewolucji pokarmowej – podpowiada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wszystkiego dochodzi obniżona aktywność fizyczna. Siedzenie za stołem zmniejsza zapotrzebowanie energetyczne naszego organizmu, więc to, co zjadamy, nie jest na bieżąco spalane. W efekcie długotrwała stagnacja prowadzi do osłabienia układu krążenia i wydolności oddechowej, powodując uczucie senności i nadmiernego zmęczenia… Pamiętajmy zatem o odrobinie ruchu!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Lekki alkohol i drobny deser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w trawieniu nie pomoże nam towarzyszący jedzeniu alkohol – zwłaszcza ten mocny. W rzeczywistości bowiem zakłóca on pracę układu trawiennego. Do spełnienia toastu warto więc sięgnąć po wytrawne czerwone – lub nieco delikatniejsze, białe – wino, z którym nasza wątroba z pewnością poradzi sobie łatwiej, niż z nadmiarem ciężkich, kolorowych mieszanek wysokoprocentowych.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miejscu należy również wspomnieć o deserach. Podobnie, jak w przypadku innych potraw, także i tu najistotniejszy jest umiar ilościowy. Nadmiar słodkości prowadzi bowiem do nagłego wzrostu poziomu cukru i tym samym powoduje wahania metaboliczne – przestrzega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już decydujemy się sięgać po tego typu smakołyki, spożywajmy je po daniach głównych. Dzięki temu nasz organizm będzie mógł łatwiej poradzić sobie z nadbagażem energetycznym, a dodatkowo istnieje spora szansa, że zjemy ich po prostu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„pokarmowy świąteczny maraton żywieniowy” można przeżyć nieco inaczej. Nie oznacza to jednak ścisłego trzymania się jakiejkolwiek diety. Pamiętajmy, że okres ten to przede wszystkim okazja do cieszenia się bogactwem smaków. A złych nawyków żywieniowych należy unikać przede wszystkim na co dzień – a nie tylko od święta!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2026-03-10T02:32:05+01:00</dcterms:created>
  <dcterms:modified xsi:type="dcterms:W3CDTF">2026-03-10T02:32:05+01:00</dcterms:modified>
</cp:coreProperties>
</file>

<file path=docProps/custom.xml><?xml version="1.0" encoding="utf-8"?>
<Properties xmlns="http://schemas.openxmlformats.org/officeDocument/2006/custom-properties" xmlns:vt="http://schemas.openxmlformats.org/officeDocument/2006/docPropsVTypes"/>
</file>