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 przygotowują się do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franczyzowa sieć lodziarni w kraju – Lody Bonano – intensywnie przygotowuje się do kolejnego sezonu lodowego. Wciąż podpisywane są kolejne umowy z nowymi franczyzobiorcami. Ale prace dotyczą również przygotowania kampanii reklamowej marki. Jej ważnym elementem będzie m.in. nowy spot telewizyjny, który wraz z początkiem sezonu trafi do ogólnopolskich stacji telewizyjnych.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osłoną nocy złodzieje włamują się do siedziby sieci Lody Bonano. Plądrując pomieszczenia firmy trafiają na cenne przedmioty i pieniądze. Ale ich uwagę przykuwa coś zupełnie innego…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 oczywiście nie możemy zdradzić, ale gwarantuję, że jak zwykle będzie sympatycznie, z lekkim przymróżeniem oka i bardzo efektownie. Wszystko będzie jasne już za kilka tygodni, kiedy reklama trafi na antenę – mówi Radosław Charubin, właściciel sieci Lody Bonano.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Uważny widz, szczególnie ten z Białegostoku, z łatwością dostrzeże, że siedzibę Lodów Bonano „zagrały” pomieszczenia Opery i Filharmonii Podlaskiej. Tam bowiem twórcy reklamy postanowili zaaranżować plan zdjęciowy.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Spot był nagrywany w środku nocy, z piątku na sobotę. Bardzo zależało nam właśnie na tym miejscu, bo idealnie komponowało się z naszą wizją scenariusza. Jestem pewien, że efekt będzie kapitalny, a reklama nie przejdzie bez echa–</w:t>
      </w:r>
      <w:r>
        <w:rPr>
          <w:rFonts w:ascii="calibri" w:hAnsi="calibri" w:eastAsia="calibri" w:cs="calibri"/>
          <w:sz w:val="24"/>
          <w:szCs w:val="24"/>
        </w:rPr>
        <w:t xml:space="preserve"> przyznaje przedstawiciel Lodów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ogólnopolska akcja promocyjna mająca na celu budowę obecności marki właśnie m.in. poprzez realizację i emisję spotów TV, to istotny element wsparcia dla franczyzobiorców.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Ogólnopolska kampania reklamowa i obecność w czołowych mediach to oczywiście korzystne rozwiązanie dla naszych partnerów, bo choć w ten sposób nie promujemy żadnej z lodziarni oddzielnie, ale całą markę obecną poprzez lokalne punkty niemal w każdym zakątku kraju, to w ten sposób zyskują potężne narzędzie w walce o klienta. Wierzę, że dzięki temu, legendarne już kolejki ustawiające się po Lody Bonano dodatkowo się wydłużą w tym sezonie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2026-03-09T23:20:54+01:00</dcterms:created>
  <dcterms:modified xsi:type="dcterms:W3CDTF">2026-03-09T23:20:54+01:00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