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co słychać u naszych klientów? Wakacje? Urlopy? Nic z tych rzeczy! Głos oddajemy naszemu działowi media relations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słychać u naszych klientów? Wakacje? Urlopy? Nic z tych rzeczy! Głos oddajemy naszemu działowi media relations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co słychać u naszych klientów? Wakacje? Urlopy? Nic z tych rzeczy! Głos oddajemy naszemu działowi media relations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A tam:</w:t>
      </w:r>
    </w:p>
    <w:p>
      <w:r>
        <w:rPr>
          <w:rFonts w:ascii="calibri" w:hAnsi="calibri" w:eastAsia="calibri" w:cs="calibri"/>
          <w:sz w:val="24"/>
          <w:szCs w:val="24"/>
        </w:rPr>
        <w:t xml:space="preserve">FIT CAKE</w:t>
      </w:r>
    </w:p>
    <w:p>
      <w:r>
        <w:rPr>
          <w:rFonts w:ascii="calibri" w:hAnsi="calibri" w:eastAsia="calibri" w:cs="calibri"/>
          <w:sz w:val="24"/>
          <w:szCs w:val="24"/>
        </w:rPr>
        <w:t xml:space="preserve">Księgarnia TaniaKsiazka.pl</w:t>
      </w:r>
    </w:p>
    <w:p>
      <w:r>
        <w:rPr>
          <w:rFonts w:ascii="calibri" w:hAnsi="calibri" w:eastAsia="calibri" w:cs="calibri"/>
          <w:sz w:val="24"/>
          <w:szCs w:val="24"/>
        </w:rPr>
        <w:t xml:space="preserve">STEKOP SA</w:t>
      </w:r>
    </w:p>
    <w:p>
      <w:r>
        <w:rPr>
          <w:rFonts w:ascii="calibri" w:hAnsi="calibri" w:eastAsia="calibri" w:cs="calibri"/>
          <w:sz w:val="24"/>
          <w:szCs w:val="24"/>
        </w:rPr>
        <w:t xml:space="preserve">alu-frost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2025-07-04T05:44:54+02:00</dcterms:created>
  <dcterms:modified xsi:type="dcterms:W3CDTF">2025-07-04T05:44:54+02:00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