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Opublikowanych jak w filmie rodem z Hollywood?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Opublikowanych jak w filmie rodem z Hollywood?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może... ten rok to było istne szaleństwo?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Posłuchajcie, jak Janusz podsumowuje 2020 rok w naszej agencji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Jednocześnie życzymy Wam, aby nowy rok był... lepszy. Po prostu!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w Opublikowanych jak w filmie rodem z Hollywood? ?</w:t>
      </w:r>
    </w:p>
    <w:p>
      <w:r>
        <w:rPr>
          <w:rFonts w:ascii="calibri" w:hAnsi="calibri" w:eastAsia="calibri" w:cs="calibri"/>
          <w:sz w:val="24"/>
          <w:szCs w:val="24"/>
        </w:rPr>
        <w:t xml:space="preserve">A może... ten rok to było istne szaleństwo?</w:t>
      </w:r>
    </w:p>
    <w:p>
      <w:r>
        <w:rPr>
          <w:rFonts w:ascii="calibri" w:hAnsi="calibri" w:eastAsia="calibri" w:cs="calibri"/>
          <w:sz w:val="24"/>
          <w:szCs w:val="24"/>
        </w:rPr>
        <w:t xml:space="preserve">Posłuchajcie, jak Janusz podsumowuje 2020 rok w naszej agencji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Jednocześnie życzymy Wam, aby nowy rok był... lepszy. Po prostu!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2026-03-14T11:22:00+01:00</dcterms:created>
  <dcterms:modified xsi:type="dcterms:W3CDTF">2026-03-14T11:22:00+01:00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