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Pokaz charytatywny „Zima mroźna nam nie groźna”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Kolejny raz gwiazdy znane z pierwszych stron gazet wystąpiły w charytatywnym pokazie mody „Zima mroźna nam nie groźna”, który odbył się pod koniec listopada w Grodzisku Mazowieckim. Celebrytki i celebryci pojawili się na wybiegu w kreacjach znanych i cenionych projektantów. W tak zacnym gronie znalazły się również suknie marki Maral Trendy.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Idea akcji od pięciu lat jest niezmienna. W pokazie charytatywnym biorą udział znani artyści, aktorzy, dziennikarze. Na wybiegu pojawiają się w markowych ubraniach, które później trafiają do dzieci z ubogich rodzin. Co ciekawe to właśnie te maluchy, pojawiły się u boku tych najsłynniejszych i to właśnie one od sponsorów otrzymały ciepłe, zimowe ubrania.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Wciąż żyjemy emocjami związanymi z akcją „Zima mroźna nam nie groźna”, w której mieliśmy ogromną przyjemność uczestniczyć. Ten z pozoru chłodny, a jednak bardzo gorący listopadowy wieczór obfitował w uśmiechy maluchów, którym wspólnie z gwiazdami postanowiliśmy nieść pomoc – mówi Łukasz Marchiel, współwłaściciel Maral Trendy. - Wiem, że nie można pomóc wszystkim, ale cieszę się, że między innymi dzięki nam, ta garstka dzieci będzie miała „ciepłą” zimę.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 kreacjach marki Maral Trendy wystąpiły Ewelina Ruckgaber, Maja Hyży, Agnieszka Mrozińska, Barbara Kurdej-Szatan, Paulina Sykut Jeżyna oraz Michalina Sosna.</w:t>
      </w:r>
    </w:p>
    <w:p>
      <w:r>
        <w:rPr>
          <w:rFonts w:ascii="calibri" w:hAnsi="calibri" w:eastAsia="calibri" w:cs="calibri"/>
          <w:sz w:val="24"/>
          <w:szCs w:val="24"/>
        </w:rPr>
        <w:t xml:space="preserve"> W tegorocznej edycji zimowa odzież trafiła do dzieci samotnych matek, które wytypował grodziski Ośrodek Pomocy Społecznej.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Jesteśmy otwarci na tego typu eventy i bardzo chętnie w nich uczestniczymy. Zapewniam, że nie było to pierwszy ani ostatni charytatywny pokaz mody – mówi Łukasz Marchiel z Maral Trendy.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2026-10-14T07:25:17+02:00</dcterms:created>
  <dcterms:modified xsi:type="dcterms:W3CDTF">2026-10-14T07:25:17+02:00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