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Metal - Fach-u oczarowały gości Polarga - Premiery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tradycyjnie już dla branży rolniczej w Polsce rozpoczyna się od jednej z najważniejszych imprez targowych. Mowa o Polagra - Premiery, które odbyły się w dniach 21 - 24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zawsze towarzyszą prezentacje nowości produktowych, które są przedstawiane potencjalnym klientom, dealerom i partnerom. To zarazem okazja, aby bliżej przyjrzeć się ofercie innych przedsiębiorstw z branży oraz poznać najnowsze trendy, które niebawem zaczną obowiązywać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 - Fach zaprezentował szeroką gamę wyrobów, wśród których oczywiście nie zabrakło absolutnych nowości, które trafiły do jej oferty w ostatnim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o nowym agregacie ośmiometrowym z bogatym wyposażeniem, przyczepie budowlanej skorupowej 18t T935/3, rozrzutniku Viking 14t N272/3 oraz rozrzutniku 12t N272/1 i 14t N272/2 w najnowszej wersji konstrukcyjnej.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produkty dedykowane w szczególności dla największych gospodarstw, wyspecjalizowanych w określonym segmencie produkcji rolnej. Warto podkreślić, że urządzenia spotkały się ze znacznym zainteresowaniem ze strony potencjalnych klientów, którzy w szczególności zwracali uwagę na ich parametry i zastosowane rozwiązania technologiczne skutecznie wpływające na efektywność i bezpieczeństwo pracy - informuje Andrzej Kolędo, kierownik marketingu w Metal - Fach.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oprócz wymienionych maszyn, na stoisku Metal - Fach zademonstrował także inne nowe produkty, które miały tym samym swoją oficjalną premierę właśnie podczas tego wydarzenia. Wśród nich była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m.in</w:t>
      </w:r>
      <w:r>
        <w:rPr>
          <w:rFonts w:ascii="calibri" w:hAnsi="calibri" w:eastAsia="calibri" w:cs="calibri"/>
          <w:sz w:val="24"/>
          <w:szCs w:val="24"/>
        </w:rPr>
        <w:t xml:space="preserve">. prasa Z587 z łańcuchową komorą zwijania w osłonie z tworzywa sztucznego, przyczepa platformowa 1-osiowa T954 oraz szeroki wachlarz pozostałych produktów, wliczając w to wozy paszowe, pługi obrotowe i zagonowe, owijarki bel oraz osprzęty do ładowaczy.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Obecność na targach Polagra-Premiery to w zasadzie obowiązek każdego liczącego się producenta maszyn rolniczych. To jednak nie tylko znakomita okazja do przedstawienia nowych wyrobów, ale również możliwość zapoznania się z najnowszymi trendami w branży rolniczej - zaznacza Andrzej Kolędo z Metal - Fach.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zdaniem, udział w tego typu wydarzeniach stanowi szansę na zawarcie nowych kontaktów biznesowych oraz jest odpowiednim momentem na umacnianie relacji z obecnymi partnerami.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2026-07-25T08:54:17+02:00</dcterms:created>
  <dcterms:modified xsi:type="dcterms:W3CDTF">2026-07-25T08:54:17+02:00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