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Przejedź się luksusowym autem i pomóż podopiecznym Warszawskiego Hospicjum dla Dzieci</w:t>
      </w:r>
    </w:p>
    <w:p>
      <w:pPr>
        <w:spacing w:before="0" w:after="500" w:line="264" w:lineRule="auto"/>
      </w:pPr>
      <w:r>
        <w:rPr>
          <w:rFonts w:ascii="calibri" w:hAnsi="calibri" w:eastAsia="calibri" w:cs="calibri"/>
          <w:sz w:val="36"/>
          <w:szCs w:val="36"/>
          <w:b/>
        </w:rPr>
        <w:t xml:space="preserve">To już drugi w tym sezonie event motoryzacyjny Devil-Cars na podwarszawskich torach! Tym razem 16 czerwca na Torze Modlin będzie można przejechać się jednym z kilkunastu superdrogich aut i po raz kolejny wesprzeć Fundację Warszawskie Hospicjum dla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najbliższą niedzielę na modlińskim torze zobaczymy m.in. Astona Martina DB9, BMW Power, Ferrari F430, Forda Mustanga GT czy Lamborghini Gallardo. Vouchery na przejazdy dostępne są na stronie: devil-cars.pl/. Do wyboru mamy dwie opcje – samodzielne kierowanie samochodem lub runda po torze jako pasażer. W przypadku wolnych miejsc, istnieje możliwość nabycia biletu stacjonarnie. Ich liczba będzie jednak ograniczona.</w:t>
      </w:r>
    </w:p>
    <w:p>
      <w:pPr>
        <w:spacing w:before="0" w:after="300"/>
      </w:pPr>
      <w:r>
        <w:rPr>
          <w:rFonts w:ascii="calibri" w:hAnsi="calibri" w:eastAsia="calibri" w:cs="calibri"/>
          <w:sz w:val="24"/>
          <w:szCs w:val="24"/>
        </w:rPr>
        <w:t xml:space="preserve">Co ważne, podobnie jak podczas poprzedniej imprezy, 10 zł od każdego przejazdu zostanie przekazane na rzecz Fundacji Warszawskie Hospicjum dla Dzieci. Wszystkie osoby, które kupią voucher, wesprą więc nieuleczalnie chore dzieci oraz ich rodziny.</w:t>
      </w:r>
    </w:p>
    <w:p>
      <w:pPr>
        <w:spacing w:before="0" w:after="300"/>
      </w:pPr>
      <w:r>
        <w:rPr>
          <w:rFonts w:ascii="calibri" w:hAnsi="calibri" w:eastAsia="calibri" w:cs="calibri"/>
          <w:sz w:val="24"/>
          <w:szCs w:val="24"/>
        </w:rPr>
        <w:t xml:space="preserve">Event startuje o godzinie 9.00 i potrwa do 15.00. Wstęp dla obserwatorów jest wolny. Na miejscu każdy zainteresowany będzie mógł zrobić sobie pamiątkowe zdjęcie, nagrać film lub obejrzeć wnętrza wybranych samochodów. Dokładny adres: Tor Modlin, ul. gen. Wiktora Thommée 1B, 05-102 Nowy Dwór Mazowiecki.</w:t>
      </w:r>
    </w:p>
    <w:p>
      <w:pPr>
        <w:spacing w:before="0" w:after="300"/>
      </w:pPr>
      <w:r>
        <w:rPr>
          <w:rFonts w:ascii="calibri" w:hAnsi="calibri" w:eastAsia="calibri" w:cs="calibri"/>
          <w:sz w:val="24"/>
          <w:szCs w:val="24"/>
        </w:rPr>
        <w:t xml:space="preserve">Tutaj znajdziecie nazwy aut, jakie zobaczymy na torze: Ferrari F430, Ferrari Italia, Lamborghini Gallardo, Aston Martin DB9, KTM X-BOW, ARIEL ATOM, Porsche 911 Carrera, BMW M POWER, BMW BITURBO E92, Mitsubishi Lancer Evo X, Ford Mustang GT, Subaru Impreza WRX, Nissan GTR.</w:t>
      </w:r>
    </w:p>
    <w:p>
      <w:pPr>
        <w:spacing w:before="0" w:after="300"/>
      </w:pPr>
      <w:r>
        <w:rPr>
          <w:rFonts w:ascii="calibri" w:hAnsi="calibri" w:eastAsia="calibri" w:cs="calibri"/>
          <w:sz w:val="24"/>
          <w:szCs w:val="24"/>
        </w:rPr>
        <w:t xml:space="preserve">Devil-Cars to firma oferująca przejażdżki luksusowymi samochodami po największych torach Polski. Co weekend, od końca maja do połowy października, odwiedza różne miasta w naszym kraju, wspierając charytatywnie lokalne inicjatywy. W tym sezonie można ich spotkać aż w 15 lokalizacjach. W okolicach Warszawy eventy odbędą się także 20 lipca (Tor Modlin), 28 lipca (Tor Słomczyn), 1 września (Tor Słomczyn), 21 września (Warszawa Słabomierz DriveLand), 29 września (Tor Modlin).</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2024-04-23T08:03:25+02:00</dcterms:created>
  <dcterms:modified xsi:type="dcterms:W3CDTF">2024-04-23T08:03:25+02:00</dcterms:modified>
</cp:coreProperties>
</file>

<file path=docProps/custom.xml><?xml version="1.0" encoding="utf-8"?>
<Properties xmlns="http://schemas.openxmlformats.org/officeDocument/2006/custom-properties" xmlns:vt="http://schemas.openxmlformats.org/officeDocument/2006/docPropsVTypes"/>
</file>